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51" w:rsidRPr="007F2CEB" w:rsidRDefault="00D52E51" w:rsidP="00D5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2C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ZAJĘĆ</w:t>
      </w:r>
    </w:p>
    <w:p w:rsidR="00D52E51" w:rsidRDefault="00D52E51" w:rsidP="00D5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2C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OSIEDLE ZABEŁCZE</w:t>
      </w:r>
    </w:p>
    <w:p w:rsidR="00D52E51" w:rsidRPr="007F2CEB" w:rsidRDefault="00D52E51" w:rsidP="00D5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Świetlica Środowiskowa „Zabełcze”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lang w:eastAsia="pl-PL"/>
        </w:rPr>
        <w:footnoteReference w:id="1"/>
      </w:r>
    </w:p>
    <w:p w:rsidR="00D52E51" w:rsidRPr="007F2CEB" w:rsidRDefault="00D52E51" w:rsidP="00D5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pl-PL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094"/>
        <w:gridCol w:w="1984"/>
        <w:gridCol w:w="4253"/>
        <w:gridCol w:w="5386"/>
      </w:tblGrid>
      <w:tr w:rsidR="00D52E51" w:rsidRPr="007F2CEB" w:rsidTr="009C5495">
        <w:trPr>
          <w:trHeight w:val="1094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84" w:type="dxa"/>
            <w:vAlign w:val="center"/>
          </w:tcPr>
          <w:p w:rsidR="00D52E51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52E51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</w:t>
            </w:r>
          </w:p>
          <w:p w:rsidR="00D52E51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zajeć</w:t>
            </w:r>
          </w:p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5386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D52E51" w:rsidRPr="007F2CEB" w:rsidTr="009C5495">
        <w:trPr>
          <w:trHeight w:val="762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27 styczeń</w:t>
            </w:r>
          </w:p>
        </w:tc>
        <w:tc>
          <w:tcPr>
            <w:tcW w:w="1984" w:type="dxa"/>
            <w:vAlign w:val="center"/>
          </w:tcPr>
          <w:p w:rsidR="00FA46C5" w:rsidRDefault="00D52E51" w:rsidP="00F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10.00- 14.30</w:t>
            </w:r>
            <w:r w:rsidR="00FA46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</w:t>
            </w:r>
          </w:p>
          <w:p w:rsidR="00FA46C5" w:rsidRPr="007F2CEB" w:rsidRDefault="00FA46C5" w:rsidP="00FA46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Ścianka Wspinaczkowa</w:t>
            </w:r>
          </w:p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BOULDER-ZONE</w:t>
            </w:r>
          </w:p>
        </w:tc>
        <w:tc>
          <w:tcPr>
            <w:tcW w:w="5386" w:type="dxa"/>
            <w:vAlign w:val="center"/>
          </w:tcPr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Centrum Wsinaczkowe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Boulder-Zone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 Listopada 21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(OBOWOIĄZKOWE </w:t>
            </w: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BUTY NA PRZEBRANIE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)</w:t>
            </w:r>
          </w:p>
        </w:tc>
      </w:tr>
      <w:tr w:rsidR="00D52E51" w:rsidRPr="007F2CEB" w:rsidTr="009C5495">
        <w:trPr>
          <w:trHeight w:val="762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 styczeń</w:t>
            </w:r>
          </w:p>
        </w:tc>
        <w:tc>
          <w:tcPr>
            <w:tcW w:w="198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10.00-14.00</w:t>
            </w: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Lodowisko</w:t>
            </w:r>
          </w:p>
        </w:tc>
        <w:tc>
          <w:tcPr>
            <w:tcW w:w="5386" w:type="dxa"/>
            <w:vAlign w:val="center"/>
          </w:tcPr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MOSiR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Nadbrzeżna</w:t>
            </w:r>
          </w:p>
        </w:tc>
      </w:tr>
      <w:tr w:rsidR="00D52E51" w:rsidRPr="007F2CEB" w:rsidTr="009C5495">
        <w:trPr>
          <w:trHeight w:val="797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30 styczeń</w:t>
            </w:r>
          </w:p>
        </w:tc>
        <w:tc>
          <w:tcPr>
            <w:tcW w:w="198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11.00- 14.0</w:t>
            </w:r>
            <w:r w:rsidRPr="00416B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Teatr NOWY</w:t>
            </w:r>
          </w:p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„Królowa Lodu”</w:t>
            </w:r>
          </w:p>
        </w:tc>
        <w:tc>
          <w:tcPr>
            <w:tcW w:w="5386" w:type="dxa"/>
            <w:vAlign w:val="center"/>
          </w:tcPr>
          <w:p w:rsidR="00D52E51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Teatr NOWY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NOWY SĄCZ</w:t>
            </w:r>
          </w:p>
          <w:p w:rsidR="00D52E51" w:rsidRPr="0071274F" w:rsidRDefault="00D52E51" w:rsidP="009C54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2E51" w:rsidRPr="007F2CEB" w:rsidTr="009C5495">
        <w:trPr>
          <w:trHeight w:val="797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 luty</w:t>
            </w:r>
          </w:p>
        </w:tc>
        <w:tc>
          <w:tcPr>
            <w:tcW w:w="198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9.00-13.00</w:t>
            </w: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Kino HELIOS</w:t>
            </w:r>
          </w:p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„Superpies i Turbokot”</w:t>
            </w:r>
          </w:p>
        </w:tc>
        <w:tc>
          <w:tcPr>
            <w:tcW w:w="5386" w:type="dxa"/>
            <w:vAlign w:val="center"/>
          </w:tcPr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Galeria Trzy Korony</w:t>
            </w: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2E51" w:rsidRPr="007F2CEB" w:rsidTr="009C5495">
        <w:trPr>
          <w:trHeight w:val="797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 luty</w:t>
            </w:r>
          </w:p>
        </w:tc>
        <w:tc>
          <w:tcPr>
            <w:tcW w:w="198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9.00-12.00</w:t>
            </w: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Spektakl</w:t>
            </w:r>
          </w:p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„Alicja w krainie czarów”</w:t>
            </w:r>
          </w:p>
        </w:tc>
        <w:tc>
          <w:tcPr>
            <w:tcW w:w="5386" w:type="dxa"/>
            <w:vAlign w:val="center"/>
          </w:tcPr>
          <w:p w:rsidR="00D52E51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MOK</w:t>
            </w:r>
          </w:p>
          <w:p w:rsidR="00D52E51" w:rsidRPr="0071274F" w:rsidRDefault="00D52E51" w:rsidP="009C54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52E51" w:rsidRPr="007F2CEB" w:rsidTr="009C5495">
        <w:trPr>
          <w:trHeight w:val="797"/>
        </w:trPr>
        <w:tc>
          <w:tcPr>
            <w:tcW w:w="708" w:type="dxa"/>
            <w:vAlign w:val="center"/>
          </w:tcPr>
          <w:p w:rsidR="00D52E51" w:rsidRPr="007F2CEB" w:rsidRDefault="00D52E51" w:rsidP="009C54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 luty</w:t>
            </w:r>
          </w:p>
        </w:tc>
        <w:tc>
          <w:tcPr>
            <w:tcW w:w="1984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9.30- 11.30</w:t>
            </w:r>
          </w:p>
        </w:tc>
        <w:tc>
          <w:tcPr>
            <w:tcW w:w="4253" w:type="dxa"/>
            <w:vAlign w:val="center"/>
          </w:tcPr>
          <w:p w:rsidR="00D52E51" w:rsidRPr="007F2CEB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F2C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Mały Robinson</w:t>
            </w:r>
          </w:p>
        </w:tc>
        <w:tc>
          <w:tcPr>
            <w:tcW w:w="5386" w:type="dxa"/>
            <w:vAlign w:val="center"/>
          </w:tcPr>
          <w:p w:rsidR="00D52E51" w:rsidRPr="0071274F" w:rsidRDefault="00D52E51" w:rsidP="009C54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1274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Tarnowska</w:t>
            </w:r>
          </w:p>
        </w:tc>
      </w:tr>
    </w:tbl>
    <w:p w:rsidR="00D52E51" w:rsidRPr="007F2CEB" w:rsidRDefault="00D52E51" w:rsidP="00D52E5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36"/>
          <w:lang w:eastAsia="pl-PL"/>
        </w:rPr>
      </w:pPr>
    </w:p>
    <w:p w:rsidR="00D3318A" w:rsidRDefault="00D3318A"/>
    <w:sectPr w:rsidR="00D3318A" w:rsidSect="00D52E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71" w:rsidRDefault="00A76071" w:rsidP="00D52E51">
      <w:pPr>
        <w:spacing w:after="0" w:line="240" w:lineRule="auto"/>
      </w:pPr>
      <w:r>
        <w:separator/>
      </w:r>
    </w:p>
  </w:endnote>
  <w:endnote w:type="continuationSeparator" w:id="0">
    <w:p w:rsidR="00A76071" w:rsidRDefault="00A76071" w:rsidP="00D5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71" w:rsidRDefault="00A76071" w:rsidP="00D52E51">
      <w:pPr>
        <w:spacing w:after="0" w:line="240" w:lineRule="auto"/>
      </w:pPr>
      <w:r>
        <w:separator/>
      </w:r>
    </w:p>
  </w:footnote>
  <w:footnote w:type="continuationSeparator" w:id="0">
    <w:p w:rsidR="00A76071" w:rsidRDefault="00A76071" w:rsidP="00D52E51">
      <w:pPr>
        <w:spacing w:after="0" w:line="240" w:lineRule="auto"/>
      </w:pPr>
      <w:r>
        <w:continuationSeparator/>
      </w:r>
    </w:p>
  </w:footnote>
  <w:footnote w:id="1">
    <w:p w:rsidR="00D52E51" w:rsidRDefault="00D52E51" w:rsidP="00D52E51">
      <w:pPr>
        <w:pStyle w:val="Tekstprzypisudolnego"/>
      </w:pPr>
      <w:r>
        <w:rPr>
          <w:rStyle w:val="Odwoanieprzypisudolnego"/>
        </w:rPr>
        <w:footnoteRef/>
      </w:r>
      <w:r>
        <w:t xml:space="preserve">  W pozostałych godzinach pracownik oddelegowany do siedziby ZŚŚ, ul. Barbackiego 64.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A0D"/>
    <w:multiLevelType w:val="hybridMultilevel"/>
    <w:tmpl w:val="8E3AD368"/>
    <w:lvl w:ilvl="0" w:tplc="AFE6BE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1"/>
    <w:rsid w:val="00A76071"/>
    <w:rsid w:val="00D3318A"/>
    <w:rsid w:val="00D52E51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E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2020-01-22T17:35:00Z</dcterms:created>
  <dcterms:modified xsi:type="dcterms:W3CDTF">2020-01-22T17:37:00Z</dcterms:modified>
</cp:coreProperties>
</file>